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E8B1F25" w:rsidR="00152A13" w:rsidRPr="00856508" w:rsidRDefault="00152A1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A6490" w14:paraId="0D207FC1" w14:textId="77777777" w:rsidTr="00527FC7">
        <w:tc>
          <w:tcPr>
            <w:tcW w:w="8926" w:type="dxa"/>
          </w:tcPr>
          <w:p w14:paraId="55AB92C2" w14:textId="0CA7629D" w:rsidR="00527FC7" w:rsidRPr="007A649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649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A649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A75392" w:rsidR="00527FC7" w:rsidRPr="007A649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Nombre</w:t>
            </w:r>
            <w:r w:rsidR="00A852D5" w:rsidRPr="007A6490">
              <w:rPr>
                <w:rFonts w:ascii="Tahoma" w:hAnsi="Tahoma" w:cs="Tahoma"/>
              </w:rPr>
              <w:t>:</w:t>
            </w:r>
            <w:r w:rsidR="001E2C65" w:rsidRPr="007A6490">
              <w:rPr>
                <w:rFonts w:ascii="Tahoma" w:hAnsi="Tahoma" w:cs="Tahoma"/>
              </w:rPr>
              <w:t xml:space="preserve"> </w:t>
            </w:r>
            <w:r w:rsidR="00F56BE3" w:rsidRPr="007A6490">
              <w:rPr>
                <w:rFonts w:ascii="Tahoma" w:hAnsi="Tahoma" w:cs="Tahoma"/>
              </w:rPr>
              <w:t>Aneth Abigail Esquivel Romero</w:t>
            </w:r>
          </w:p>
          <w:p w14:paraId="2560C662" w14:textId="5F1E4F50" w:rsidR="00F56BE3" w:rsidRPr="007A6490" w:rsidRDefault="00F56BE3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Dirección: Nueva Rosita 611, Colonia Santa </w:t>
            </w:r>
            <w:r w:rsidR="00D17D7E"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Bárbara</w:t>
            </w:r>
            <w:r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Monclova, </w:t>
            </w:r>
            <w:proofErr w:type="spellStart"/>
            <w:r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Coah</w:t>
            </w:r>
            <w:proofErr w:type="spellEnd"/>
            <w:r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5CF81E1E" w14:textId="7A57C3FD" w:rsidR="00527FC7" w:rsidRPr="007A6490" w:rsidRDefault="00F56BE3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64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25740</w:t>
            </w:r>
          </w:p>
          <w:p w14:paraId="35A857C4" w14:textId="5BD03CA8" w:rsidR="00527FC7" w:rsidRPr="007A6490" w:rsidRDefault="00527FC7" w:rsidP="00D17D7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A6490">
              <w:rPr>
                <w:rFonts w:ascii="Tahoma" w:hAnsi="Tahoma" w:cs="Tahoma"/>
                <w:szCs w:val="24"/>
              </w:rPr>
              <w:t xml:space="preserve">Teléfono </w:t>
            </w:r>
            <w:r w:rsidR="00F56BE3" w:rsidRPr="007A6490">
              <w:rPr>
                <w:rFonts w:ascii="Tahoma" w:hAnsi="Tahoma" w:cs="Tahoma"/>
                <w:szCs w:val="24"/>
              </w:rPr>
              <w:t>celular: (866) 171 96 79</w:t>
            </w:r>
            <w:r w:rsidRPr="007A6490">
              <w:rPr>
                <w:rFonts w:ascii="Tahoma" w:hAnsi="Tahoma" w:cs="Tahoma"/>
                <w:b/>
                <w:sz w:val="24"/>
                <w:szCs w:val="28"/>
              </w:rPr>
              <w:t xml:space="preserve">             </w:t>
            </w:r>
          </w:p>
          <w:p w14:paraId="163BBF24" w14:textId="77777777" w:rsidR="00527FC7" w:rsidRPr="007A6490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A649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A649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6FED1B27" w:rsidR="007B538A" w:rsidRPr="007A649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649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A649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C09701D" w:rsidR="00BE4E1F" w:rsidRPr="007A649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17D7E"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Derecho. </w:t>
            </w:r>
          </w:p>
          <w:p w14:paraId="3E0D423A" w14:textId="06C39421" w:rsidR="00BA3E7F" w:rsidRPr="007A649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56BE3"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2004- 2009</w:t>
            </w:r>
          </w:p>
          <w:p w14:paraId="411EFBB3" w14:textId="77777777" w:rsidR="00D17D7E" w:rsidRPr="007A6490" w:rsidRDefault="00BA3E7F" w:rsidP="00D17D7E">
            <w:pPr>
              <w:jc w:val="both"/>
              <w:rPr>
                <w:rFonts w:ascii="Tahoma" w:hAnsi="Tahoma" w:cs="Tahoma"/>
                <w:color w:val="404040" w:themeColor="text1" w:themeTint="BF"/>
                <w:szCs w:val="24"/>
              </w:rPr>
            </w:pPr>
            <w:r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17D7E" w:rsidRPr="007A64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17D7E" w:rsidRPr="007A6490">
              <w:rPr>
                <w:rFonts w:ascii="Tahoma" w:hAnsi="Tahoma" w:cs="Tahoma"/>
                <w:color w:val="404040" w:themeColor="text1" w:themeTint="BF"/>
                <w:szCs w:val="24"/>
              </w:rPr>
              <w:t>Universidad Autónoma del Noreste, Campus Saltillo.</w:t>
            </w:r>
          </w:p>
          <w:p w14:paraId="6428F5BF" w14:textId="77777777" w:rsidR="00856508" w:rsidRPr="007A6490" w:rsidRDefault="00856508" w:rsidP="00D17D7E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FFE93A7" w14:textId="77777777" w:rsidR="00900297" w:rsidRPr="007A6490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  <w:p w14:paraId="5BDE0BE7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b/>
              </w:rPr>
            </w:pPr>
            <w:r w:rsidRPr="007A6490">
              <w:rPr>
                <w:rFonts w:ascii="Tahoma" w:hAnsi="Tahoma" w:cs="Tahoma"/>
                <w:b/>
              </w:rPr>
              <w:t>CURSOS:</w:t>
            </w:r>
          </w:p>
          <w:p w14:paraId="707B85BD" w14:textId="77777777" w:rsidR="005F44D2" w:rsidRPr="007A6490" w:rsidRDefault="005F44D2" w:rsidP="005F44D2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2011: Diplomado de Juicios Orales, duración seis meses, Saltillo, Coahuila.</w:t>
            </w:r>
          </w:p>
          <w:p w14:paraId="4DC6A848" w14:textId="77777777" w:rsidR="005F44D2" w:rsidRPr="007A6490" w:rsidRDefault="005F44D2" w:rsidP="005F44D2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 xml:space="preserve">2012: Curso de Formación Inicial en el Sistema Penitenciario, en la Academia Nacional de Administración Penitenciaria “ANAP”, duración 600 horas, que se efectuó en ciudad de Xalapa, Veracruz. </w:t>
            </w:r>
          </w:p>
          <w:p w14:paraId="5932BF7A" w14:textId="77777777" w:rsidR="005F44D2" w:rsidRPr="007A6490" w:rsidRDefault="005F44D2" w:rsidP="005F44D2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2015: Sistema Acusatorio, duración 15 días, Monclova, Coahuila.</w:t>
            </w:r>
          </w:p>
          <w:p w14:paraId="1D4B3FC5" w14:textId="3962E6AD" w:rsidR="005F44D2" w:rsidRPr="007A6490" w:rsidRDefault="005F44D2" w:rsidP="005F44D2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2017: Curso de Formación de Gestores, duración de 18 horas, en la Ciudad de México.</w:t>
            </w:r>
          </w:p>
          <w:p w14:paraId="127B0E9B" w14:textId="77777777" w:rsidR="005F44D2" w:rsidRPr="007A6490" w:rsidRDefault="005F44D2" w:rsidP="005F44D2">
            <w:pPr>
              <w:jc w:val="both"/>
              <w:rPr>
                <w:rFonts w:ascii="Tahoma" w:hAnsi="Tahoma" w:cs="Tahoma"/>
              </w:rPr>
            </w:pPr>
          </w:p>
          <w:p w14:paraId="12688D69" w14:textId="77777777" w:rsidR="005F44D2" w:rsidRPr="007A6490" w:rsidRDefault="005F44D2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A649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A649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90DD80E" w:rsidR="00DA3908" w:rsidRPr="007A649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A649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7E882F6" w14:textId="77777777" w:rsidR="005F44D2" w:rsidRPr="007A6490" w:rsidRDefault="005F44D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14C4DF" w14:textId="423715C3" w:rsidR="005F44D2" w:rsidRPr="007A6490" w:rsidRDefault="005F44D2" w:rsidP="005F44D2">
            <w:pPr>
              <w:keepNext/>
              <w:keepLines/>
              <w:spacing w:before="40" w:line="276" w:lineRule="auto"/>
              <w:outlineLvl w:val="1"/>
              <w:rPr>
                <w:rFonts w:ascii="Tahoma" w:eastAsiaTheme="majorEastAsia" w:hAnsi="Tahoma" w:cs="Tahoma"/>
                <w:color w:val="2F5496" w:themeColor="accent1" w:themeShade="BF"/>
                <w:sz w:val="26"/>
                <w:szCs w:val="26"/>
              </w:rPr>
            </w:pPr>
            <w:r w:rsidRPr="007A6490">
              <w:rPr>
                <w:rFonts w:ascii="Tahoma" w:eastAsiaTheme="majorEastAsia" w:hAnsi="Tahoma" w:cs="Tahoma"/>
                <w:sz w:val="26"/>
                <w:szCs w:val="26"/>
              </w:rPr>
              <w:t>Coordinadora</w:t>
            </w:r>
            <w:r w:rsidRPr="007A6490">
              <w:rPr>
                <w:rFonts w:ascii="Tahoma" w:eastAsiaTheme="majorEastAsia" w:hAnsi="Tahoma" w:cs="Tahoma"/>
                <w:sz w:val="26"/>
                <w:szCs w:val="26"/>
                <w:lang w:bidi="es-ES"/>
              </w:rPr>
              <w:t xml:space="preserve"> </w:t>
            </w:r>
            <w:r w:rsidRPr="007A6490">
              <w:rPr>
                <w:rFonts w:ascii="Tahoma" w:eastAsiaTheme="majorEastAsia" w:hAnsi="Tahoma" w:cs="Tahoma"/>
                <w:color w:val="2F5496" w:themeColor="accent1" w:themeShade="BF"/>
                <w:sz w:val="26"/>
                <w:szCs w:val="26"/>
                <w:lang w:bidi="es-ES"/>
              </w:rPr>
              <w:t xml:space="preserve">| </w:t>
            </w:r>
            <w:r w:rsidRPr="007A6490">
              <w:rPr>
                <w:rFonts w:ascii="Tahoma" w:eastAsiaTheme="majorEastAsia" w:hAnsi="Tahoma" w:cs="Tahoma"/>
                <w:iCs/>
                <w:color w:val="657C9C" w:themeColor="text2" w:themeTint="BF"/>
                <w:sz w:val="26"/>
                <w:szCs w:val="26"/>
              </w:rPr>
              <w:t>Viva Vale, CAPREPA, (Monclova, Coahuila)</w:t>
            </w:r>
          </w:p>
          <w:p w14:paraId="33D1799A" w14:textId="7E3665B3" w:rsidR="005F44D2" w:rsidRPr="007A6490" w:rsidRDefault="005F44D2" w:rsidP="005F44D2">
            <w:pPr>
              <w:keepNext/>
              <w:keepLines/>
              <w:spacing w:before="40" w:line="276" w:lineRule="auto"/>
              <w:outlineLvl w:val="2"/>
              <w:rPr>
                <w:rFonts w:ascii="Tahoma" w:eastAsiaTheme="majorEastAsia" w:hAnsi="Tahoma" w:cs="Tahoma"/>
                <w:color w:val="1F3763" w:themeColor="accent1" w:themeShade="7F"/>
                <w:sz w:val="24"/>
                <w:szCs w:val="24"/>
              </w:rPr>
            </w:pPr>
            <w:r w:rsidRPr="007A6490">
              <w:rPr>
                <w:rFonts w:ascii="Tahoma" w:eastAsiaTheme="majorEastAsia" w:hAnsi="Tahoma" w:cs="Tahoma"/>
                <w:color w:val="1F3763" w:themeColor="accent1" w:themeShade="7F"/>
                <w:sz w:val="24"/>
                <w:szCs w:val="24"/>
              </w:rPr>
              <w:t>Septiembre 2023 -</w:t>
            </w:r>
            <w:r w:rsidRPr="007A6490">
              <w:rPr>
                <w:rFonts w:ascii="Tahoma" w:eastAsiaTheme="majorEastAsia" w:hAnsi="Tahoma" w:cs="Tahoma"/>
                <w:color w:val="1F3763" w:themeColor="accent1" w:themeShade="7F"/>
                <w:sz w:val="24"/>
                <w:szCs w:val="24"/>
                <w:lang w:bidi="es-ES"/>
              </w:rPr>
              <w:t xml:space="preserve">  </w:t>
            </w:r>
            <w:r w:rsidRPr="007A6490">
              <w:rPr>
                <w:rFonts w:ascii="Tahoma" w:eastAsiaTheme="majorEastAsia" w:hAnsi="Tahoma" w:cs="Tahoma"/>
                <w:color w:val="1F3763" w:themeColor="accent1" w:themeShade="7F"/>
                <w:sz w:val="24"/>
                <w:szCs w:val="24"/>
              </w:rPr>
              <w:t>actualmente</w:t>
            </w:r>
          </w:p>
          <w:p w14:paraId="2D3A7245" w14:textId="77777777" w:rsidR="005F44D2" w:rsidRPr="007A6490" w:rsidRDefault="005F44D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103245A" w14:textId="77777777" w:rsidR="005F44D2" w:rsidRPr="007A6490" w:rsidRDefault="00F56BE3" w:rsidP="005F44D2">
            <w:pPr>
              <w:pStyle w:val="Ttulo2"/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F44D2" w:rsidRPr="007A6490">
              <w:rPr>
                <w:rFonts w:ascii="Tahoma" w:hAnsi="Tahoma" w:cs="Tahoma"/>
                <w:color w:val="auto"/>
              </w:rPr>
              <w:t>Supervisor Comunal</w:t>
            </w:r>
            <w:r w:rsidR="005F44D2" w:rsidRPr="007A6490">
              <w:rPr>
                <w:rFonts w:ascii="Tahoma" w:hAnsi="Tahoma" w:cs="Tahoma"/>
                <w:color w:val="auto"/>
                <w:lang w:bidi="es-ES"/>
              </w:rPr>
              <w:t xml:space="preserve"> </w:t>
            </w:r>
            <w:r w:rsidR="005F44D2" w:rsidRPr="007A6490">
              <w:rPr>
                <w:rFonts w:ascii="Tahoma" w:hAnsi="Tahoma" w:cs="Tahoma"/>
                <w:lang w:bidi="es-ES"/>
              </w:rPr>
              <w:t xml:space="preserve">| </w:t>
            </w:r>
            <w:r w:rsidR="005F44D2" w:rsidRPr="007A6490">
              <w:rPr>
                <w:rStyle w:val="nfasis"/>
                <w:rFonts w:ascii="Tahoma" w:hAnsi="Tahoma" w:cs="Tahoma"/>
              </w:rPr>
              <w:t>Crédito Si – Banco Afirme (Monclova, Coahuila)</w:t>
            </w:r>
          </w:p>
          <w:p w14:paraId="70964A16" w14:textId="7AB9C5C0" w:rsidR="005F44D2" w:rsidRPr="007A6490" w:rsidRDefault="005F44D2" w:rsidP="005F44D2">
            <w:pPr>
              <w:pStyle w:val="Ttulo3"/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 xml:space="preserve">Octubre 2021 - 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</w:rPr>
              <w:t>Julio 2022</w:t>
            </w:r>
          </w:p>
          <w:p w14:paraId="50A53371" w14:textId="77777777" w:rsidR="005F44D2" w:rsidRPr="007A6490" w:rsidRDefault="005F44D2" w:rsidP="005F44D2">
            <w:pPr>
              <w:pStyle w:val="Prrafodelista"/>
              <w:numPr>
                <w:ilvl w:val="0"/>
                <w:numId w:val="12"/>
              </w:numPr>
              <w:spacing w:after="80"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 xml:space="preserve">Encargada de una plantilla de personal </w:t>
            </w:r>
          </w:p>
          <w:p w14:paraId="6CB34865" w14:textId="77777777" w:rsidR="005F44D2" w:rsidRPr="007A6490" w:rsidRDefault="005F44D2" w:rsidP="005F44D2">
            <w:pPr>
              <w:pStyle w:val="Prrafodelista"/>
              <w:numPr>
                <w:ilvl w:val="0"/>
                <w:numId w:val="12"/>
              </w:numPr>
              <w:spacing w:after="80"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Elaboración de reportes diarios de cartera</w:t>
            </w:r>
          </w:p>
          <w:p w14:paraId="34ED3C6F" w14:textId="77777777" w:rsidR="005F44D2" w:rsidRPr="007A6490" w:rsidRDefault="005F44D2" w:rsidP="005F44D2">
            <w:pPr>
              <w:pStyle w:val="Prrafodelista"/>
              <w:numPr>
                <w:ilvl w:val="0"/>
                <w:numId w:val="12"/>
              </w:numPr>
              <w:spacing w:after="80"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lastRenderedPageBreak/>
              <w:t>Seguimiento de cuentas vencidas y al corriente de créditos grupales</w:t>
            </w:r>
          </w:p>
          <w:p w14:paraId="0C343DFA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</w:rPr>
            </w:pPr>
          </w:p>
          <w:p w14:paraId="4B3A5685" w14:textId="77777777" w:rsidR="005F44D2" w:rsidRPr="007A6490" w:rsidRDefault="005F44D2" w:rsidP="005F44D2">
            <w:pPr>
              <w:pStyle w:val="Ttulo2"/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  <w:color w:val="auto"/>
              </w:rPr>
              <w:t>Encargada del área de cobranza</w:t>
            </w:r>
            <w:r w:rsidRPr="007A6490">
              <w:rPr>
                <w:rFonts w:ascii="Tahoma" w:hAnsi="Tahoma" w:cs="Tahoma"/>
                <w:color w:val="auto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lang w:bidi="es-ES"/>
              </w:rPr>
              <w:t xml:space="preserve">| </w:t>
            </w:r>
            <w:r w:rsidRPr="007A6490">
              <w:rPr>
                <w:rStyle w:val="nfasis"/>
                <w:rFonts w:ascii="Tahoma" w:hAnsi="Tahoma" w:cs="Tahoma"/>
              </w:rPr>
              <w:t>Compartamos Banco (Monclova, Coahuila)</w:t>
            </w:r>
          </w:p>
          <w:p w14:paraId="1815F6B9" w14:textId="44EEDF6F" w:rsidR="005F44D2" w:rsidRPr="007A6490" w:rsidRDefault="005F44D2" w:rsidP="005F44D2">
            <w:pPr>
              <w:pStyle w:val="Ttulo3"/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Octubre 2017 -</w:t>
            </w:r>
            <w:r w:rsidRPr="007A6490">
              <w:rPr>
                <w:rFonts w:ascii="Tahoma" w:hAnsi="Tahoma" w:cs="Tahoma"/>
                <w:lang w:bidi="es-ES"/>
              </w:rPr>
              <w:t xml:space="preserve">  </w:t>
            </w:r>
            <w:r w:rsidRPr="007A6490">
              <w:rPr>
                <w:rFonts w:ascii="Tahoma" w:hAnsi="Tahoma" w:cs="Tahoma"/>
              </w:rPr>
              <w:t>abril 2021</w:t>
            </w:r>
          </w:p>
          <w:p w14:paraId="1DA6D8D9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 xml:space="preserve">Recuperación de cartera vencida </w:t>
            </w:r>
          </w:p>
          <w:p w14:paraId="24D9B4CE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Superar las metas mensuales de la compañía</w:t>
            </w:r>
          </w:p>
          <w:p w14:paraId="4EFA109C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 xml:space="preserve">Crear estrategias para recuperación de cartera </w:t>
            </w:r>
          </w:p>
          <w:p w14:paraId="6A5C1F57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Mantener clientes activos para los créditos</w:t>
            </w:r>
          </w:p>
          <w:p w14:paraId="6B2B314F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Cumplimiento de metas mensuales</w:t>
            </w:r>
          </w:p>
          <w:p w14:paraId="730F8255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ind w:right="-567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  <w:lang w:val="es-ES_tradnl"/>
              </w:rPr>
              <w:t>Gestionar las cuentas a los clientes</w:t>
            </w:r>
          </w:p>
          <w:p w14:paraId="3507E09B" w14:textId="77777777" w:rsidR="005F44D2" w:rsidRPr="007A6490" w:rsidRDefault="005F44D2" w:rsidP="005F44D2">
            <w:pPr>
              <w:pStyle w:val="Prrafodelista"/>
              <w:numPr>
                <w:ilvl w:val="0"/>
                <w:numId w:val="13"/>
              </w:numPr>
              <w:spacing w:line="276" w:lineRule="auto"/>
              <w:ind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 xml:space="preserve">Recuperar la cartera del sector privado </w:t>
            </w:r>
          </w:p>
          <w:p w14:paraId="0A40592D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</w:p>
          <w:p w14:paraId="61A9D608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4B84E412" w14:textId="2F95291D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b/>
                <w:sz w:val="26"/>
                <w:szCs w:val="26"/>
                <w:lang w:val="es-ES_tradnl"/>
              </w:rPr>
            </w:pPr>
            <w:r w:rsidRPr="007A6490">
              <w:rPr>
                <w:rFonts w:ascii="Tahoma" w:hAnsi="Tahoma" w:cs="Tahoma"/>
                <w:b/>
                <w:sz w:val="26"/>
                <w:szCs w:val="26"/>
              </w:rPr>
              <w:t>Abogado Penitenciario</w:t>
            </w:r>
            <w:r w:rsidRPr="007A6490">
              <w:rPr>
                <w:rFonts w:ascii="Tahoma" w:hAnsi="Tahoma" w:cs="Tahoma"/>
                <w:b/>
                <w:lang w:bidi="es-ES"/>
              </w:rPr>
              <w:t xml:space="preserve"> |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b/>
                <w:sz w:val="24"/>
                <w:szCs w:val="24"/>
                <w:lang w:bidi="es-ES"/>
              </w:rPr>
              <w:t>Centro</w:t>
            </w:r>
            <w:r w:rsidRPr="007A6490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 xml:space="preserve"> Federal de Readaptación Social No. 14 “CPS DURANGO” (Gómez Palacio, Durango)</w:t>
            </w:r>
          </w:p>
          <w:p w14:paraId="442E6759" w14:textId="285EC84C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 w:rsidRPr="007A6490">
              <w:rPr>
                <w:rFonts w:ascii="Tahoma" w:hAnsi="Tahoma" w:cs="Tahoma"/>
                <w:sz w:val="26"/>
                <w:szCs w:val="26"/>
              </w:rPr>
              <w:t>Diciembre 2015 – Mayo 2016</w:t>
            </w:r>
          </w:p>
          <w:p w14:paraId="433F8EE2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Revisar expedientes</w:t>
            </w:r>
          </w:p>
          <w:p w14:paraId="78594DDD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Partidas Jurídicas (extracto de antecedentes penales)</w:t>
            </w:r>
          </w:p>
          <w:p w14:paraId="150D085B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Asesoría Jurídica a población interna</w:t>
            </w:r>
          </w:p>
          <w:p w14:paraId="30064248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actas de ingreso y egreso de internos</w:t>
            </w:r>
          </w:p>
          <w:p w14:paraId="7B2998F9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oficios</w:t>
            </w:r>
          </w:p>
          <w:p w14:paraId="05DE79FA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Contestar demandas de amparos indirectos (Suspensión de plano, Informe Previo e Informe Justificado</w:t>
            </w:r>
          </w:p>
          <w:p w14:paraId="42FA267D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 xml:space="preserve">Ingresar a módulos con los actuarios y/o defensores públicos a notificar a los internos, </w:t>
            </w:r>
          </w:p>
          <w:p w14:paraId="11A36BDE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sz w:val="18"/>
                <w:szCs w:val="18"/>
              </w:rPr>
            </w:pPr>
            <w:r w:rsidRPr="007A6490">
              <w:rPr>
                <w:rFonts w:ascii="Tahoma" w:hAnsi="Tahoma" w:cs="Tahoma"/>
                <w:lang w:val="es-ES_tradnl"/>
              </w:rPr>
              <w:t>Presenciar las diligencias que se lleven a cabo en el Centro Federal</w:t>
            </w:r>
          </w:p>
          <w:p w14:paraId="456DF10D" w14:textId="77777777" w:rsidR="005F44D2" w:rsidRPr="007A6490" w:rsidRDefault="005F44D2" w:rsidP="005F44D2">
            <w:pPr>
              <w:spacing w:line="276" w:lineRule="auto"/>
              <w:ind w:right="-567"/>
              <w:rPr>
                <w:rFonts w:ascii="Tahoma" w:hAnsi="Tahoma" w:cs="Tahoma"/>
                <w:lang w:val="es-ES_tradnl"/>
              </w:rPr>
            </w:pPr>
          </w:p>
          <w:p w14:paraId="25C54B8D" w14:textId="77777777" w:rsidR="005F44D2" w:rsidRPr="007A6490" w:rsidRDefault="005F44D2" w:rsidP="005F44D2">
            <w:pPr>
              <w:spacing w:line="276" w:lineRule="auto"/>
              <w:ind w:left="2160" w:right="-567"/>
              <w:rPr>
                <w:rFonts w:ascii="Tahoma" w:hAnsi="Tahoma" w:cs="Tahoma"/>
                <w:lang w:val="es-ES_tradnl"/>
              </w:rPr>
            </w:pPr>
          </w:p>
          <w:p w14:paraId="1CF0332C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b/>
                <w:sz w:val="26"/>
                <w:szCs w:val="26"/>
                <w:lang w:val="es-ES_tradnl"/>
              </w:rPr>
            </w:pPr>
            <w:r w:rsidRPr="007A6490">
              <w:rPr>
                <w:rFonts w:ascii="Tahoma" w:hAnsi="Tahoma" w:cs="Tahoma"/>
                <w:b/>
                <w:sz w:val="26"/>
                <w:szCs w:val="26"/>
              </w:rPr>
              <w:t>Abogado Penitenciario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b/>
                <w:lang w:bidi="es-ES"/>
              </w:rPr>
              <w:t>|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b/>
                <w:sz w:val="26"/>
                <w:szCs w:val="26"/>
                <w:lang w:val="es-ES_tradnl"/>
              </w:rPr>
              <w:t>Centro Federal de Readaptación Social No. 10 “NOR-NORESTE” (Monclova, Coahuila)</w:t>
            </w:r>
          </w:p>
          <w:p w14:paraId="45E7D562" w14:textId="27A4B352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A6490">
              <w:rPr>
                <w:rFonts w:ascii="Tahoma" w:hAnsi="Tahoma" w:cs="Tahoma"/>
                <w:sz w:val="24"/>
                <w:szCs w:val="24"/>
                <w:lang w:val="es-ES_tradnl"/>
              </w:rPr>
              <w:t>Noviembre 2012 – Diciembre 2015</w:t>
            </w:r>
          </w:p>
          <w:p w14:paraId="69F1E57E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Revisar expedientes</w:t>
            </w:r>
          </w:p>
          <w:p w14:paraId="7FFE0B41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Partidas Jurídicas (extracto de antecedentes penales)</w:t>
            </w:r>
          </w:p>
          <w:p w14:paraId="5002BFD0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Asesoría Jurídica a población interna</w:t>
            </w:r>
          </w:p>
          <w:p w14:paraId="14856A81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actas de ingreso y egreso de internos</w:t>
            </w:r>
          </w:p>
          <w:p w14:paraId="5D538578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Elaboración de oficios</w:t>
            </w:r>
          </w:p>
          <w:p w14:paraId="683425AE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>Contestar demandas de amparos indirectos (Suspensión de plano, Informe Previo e Informe Justificado</w:t>
            </w:r>
          </w:p>
          <w:p w14:paraId="3396834A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lang w:val="es-ES_tradnl"/>
              </w:rPr>
            </w:pPr>
            <w:r w:rsidRPr="007A6490">
              <w:rPr>
                <w:rFonts w:ascii="Tahoma" w:hAnsi="Tahoma" w:cs="Tahoma"/>
                <w:lang w:val="es-ES_tradnl"/>
              </w:rPr>
              <w:t xml:space="preserve">Ingresar a módulos con los actuarios y/o defensores públicos a notificar a los internos, </w:t>
            </w:r>
          </w:p>
          <w:p w14:paraId="30378A1F" w14:textId="77777777" w:rsidR="005F44D2" w:rsidRPr="007A6490" w:rsidRDefault="005F44D2" w:rsidP="005F44D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09" w:right="-567"/>
              <w:rPr>
                <w:rFonts w:ascii="Tahoma" w:hAnsi="Tahoma" w:cs="Tahoma"/>
                <w:sz w:val="18"/>
                <w:szCs w:val="18"/>
              </w:rPr>
            </w:pPr>
            <w:r w:rsidRPr="007A6490">
              <w:rPr>
                <w:rFonts w:ascii="Tahoma" w:hAnsi="Tahoma" w:cs="Tahoma"/>
                <w:lang w:val="es-ES_tradnl"/>
              </w:rPr>
              <w:t>Presenciar las diligencias que se lleven a cabo en el Centro Federal</w:t>
            </w:r>
          </w:p>
          <w:p w14:paraId="5DBA91BD" w14:textId="77777777" w:rsidR="005F44D2" w:rsidRPr="007A6490" w:rsidRDefault="005F44D2" w:rsidP="005F44D2">
            <w:pPr>
              <w:spacing w:line="276" w:lineRule="auto"/>
              <w:ind w:right="-567"/>
              <w:rPr>
                <w:rFonts w:ascii="Tahoma" w:hAnsi="Tahoma" w:cs="Tahoma"/>
                <w:lang w:val="es-ES_tradnl"/>
              </w:rPr>
            </w:pPr>
          </w:p>
          <w:p w14:paraId="5975EEA1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</w:p>
          <w:p w14:paraId="1C5070B4" w14:textId="77777777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b/>
                <w:sz w:val="26"/>
                <w:szCs w:val="26"/>
                <w:lang w:val="es-ES_tradnl"/>
              </w:rPr>
            </w:pPr>
            <w:r w:rsidRPr="007A6490">
              <w:rPr>
                <w:rFonts w:ascii="Tahoma" w:hAnsi="Tahoma" w:cs="Tahoma"/>
                <w:b/>
                <w:sz w:val="26"/>
                <w:szCs w:val="26"/>
              </w:rPr>
              <w:t>Asistente de Ministerio Publico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b/>
                <w:lang w:bidi="es-ES"/>
              </w:rPr>
              <w:t>|</w:t>
            </w:r>
            <w:r w:rsidRPr="007A6490">
              <w:rPr>
                <w:rFonts w:ascii="Tahoma" w:hAnsi="Tahoma" w:cs="Tahoma"/>
                <w:lang w:bidi="es-ES"/>
              </w:rPr>
              <w:t xml:space="preserve"> </w:t>
            </w:r>
            <w:r w:rsidRPr="007A6490">
              <w:rPr>
                <w:rFonts w:ascii="Tahoma" w:hAnsi="Tahoma" w:cs="Tahoma"/>
                <w:b/>
                <w:sz w:val="26"/>
                <w:szCs w:val="26"/>
                <w:lang w:val="es-ES_tradnl"/>
              </w:rPr>
              <w:t>Procuraduría General de Justicia del Estado de Coahuila. (Saltillo, Coahuila)</w:t>
            </w:r>
          </w:p>
          <w:p w14:paraId="5500778A" w14:textId="041E5B71" w:rsidR="005F44D2" w:rsidRPr="007A6490" w:rsidRDefault="005F44D2" w:rsidP="005F44D2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7A6490">
              <w:rPr>
                <w:rFonts w:ascii="Tahoma" w:hAnsi="Tahoma" w:cs="Tahoma"/>
                <w:sz w:val="24"/>
              </w:rPr>
              <w:t xml:space="preserve">Enero 2011 – Agosto 2012 </w:t>
            </w:r>
          </w:p>
          <w:p w14:paraId="0E8A4D3E" w14:textId="38B5B91B" w:rsidR="00F56BE3" w:rsidRPr="007A6490" w:rsidRDefault="005F44D2" w:rsidP="005F44D2">
            <w:pPr>
              <w:pStyle w:val="Prrafodelista"/>
              <w:numPr>
                <w:ilvl w:val="0"/>
                <w:numId w:val="15"/>
              </w:numPr>
              <w:spacing w:after="80" w:line="276" w:lineRule="auto"/>
              <w:rPr>
                <w:rFonts w:ascii="Tahoma" w:hAnsi="Tahoma" w:cs="Tahoma"/>
              </w:rPr>
            </w:pPr>
            <w:r w:rsidRPr="007A6490">
              <w:rPr>
                <w:rFonts w:ascii="Tahoma" w:hAnsi="Tahoma" w:cs="Tahoma"/>
              </w:rPr>
              <w:t>Expresión de agravios relativos a combatir las sentencias dictadas por los Jueces de Primera Instancia en Materia Penal del Estado, a efecto de incrementar las penas impuestas.</w:t>
            </w:r>
          </w:p>
          <w:p w14:paraId="09F05F26" w14:textId="281677EA" w:rsidR="00BA3E7F" w:rsidRPr="007A6490" w:rsidRDefault="00BA3E7F" w:rsidP="001B6F3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7A6490" w:rsidRDefault="0074635E" w:rsidP="00A601AD">
      <w:pPr>
        <w:jc w:val="both"/>
        <w:rPr>
          <w:rFonts w:ascii="Tahoma" w:hAnsi="Tahoma" w:cs="Tahoma"/>
        </w:rPr>
      </w:pPr>
    </w:p>
    <w:sectPr w:rsidR="0074635E" w:rsidRPr="007A6490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34A7" w14:textId="77777777" w:rsidR="00864F53" w:rsidRDefault="00864F53" w:rsidP="00527FC7">
      <w:pPr>
        <w:spacing w:after="0" w:line="240" w:lineRule="auto"/>
      </w:pPr>
      <w:r>
        <w:separator/>
      </w:r>
    </w:p>
  </w:endnote>
  <w:endnote w:type="continuationSeparator" w:id="0">
    <w:p w14:paraId="66F9DA0B" w14:textId="77777777" w:rsidR="00864F53" w:rsidRDefault="00864F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C271" w14:textId="77777777" w:rsidR="00864F53" w:rsidRDefault="00864F53" w:rsidP="00527FC7">
      <w:pPr>
        <w:spacing w:after="0" w:line="240" w:lineRule="auto"/>
      </w:pPr>
      <w:r>
        <w:separator/>
      </w:r>
    </w:p>
  </w:footnote>
  <w:footnote w:type="continuationSeparator" w:id="0">
    <w:p w14:paraId="4978B120" w14:textId="77777777" w:rsidR="00864F53" w:rsidRDefault="00864F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3F"/>
    <w:multiLevelType w:val="hybridMultilevel"/>
    <w:tmpl w:val="972AD5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02C"/>
    <w:multiLevelType w:val="hybridMultilevel"/>
    <w:tmpl w:val="BCA473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169"/>
    <w:multiLevelType w:val="hybridMultilevel"/>
    <w:tmpl w:val="D46267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D6B"/>
    <w:multiLevelType w:val="hybridMultilevel"/>
    <w:tmpl w:val="465E0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CF6BBF"/>
    <w:multiLevelType w:val="hybridMultilevel"/>
    <w:tmpl w:val="C3F88B84"/>
    <w:lvl w:ilvl="0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BC37EB"/>
    <w:multiLevelType w:val="hybridMultilevel"/>
    <w:tmpl w:val="EBE69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41046">
    <w:abstractNumId w:val="13"/>
  </w:num>
  <w:num w:numId="2" w16cid:durableId="1534926156">
    <w:abstractNumId w:val="13"/>
  </w:num>
  <w:num w:numId="3" w16cid:durableId="402604585">
    <w:abstractNumId w:val="12"/>
  </w:num>
  <w:num w:numId="4" w16cid:durableId="1895114697">
    <w:abstractNumId w:val="10"/>
  </w:num>
  <w:num w:numId="5" w16cid:durableId="16782386">
    <w:abstractNumId w:val="6"/>
  </w:num>
  <w:num w:numId="6" w16cid:durableId="1185246616">
    <w:abstractNumId w:val="7"/>
  </w:num>
  <w:num w:numId="7" w16cid:durableId="639503728">
    <w:abstractNumId w:val="8"/>
  </w:num>
  <w:num w:numId="8" w16cid:durableId="1146357938">
    <w:abstractNumId w:val="4"/>
  </w:num>
  <w:num w:numId="9" w16cid:durableId="1045642084">
    <w:abstractNumId w:val="2"/>
  </w:num>
  <w:num w:numId="10" w16cid:durableId="1674183342">
    <w:abstractNumId w:val="5"/>
  </w:num>
  <w:num w:numId="11" w16cid:durableId="1730156086">
    <w:abstractNumId w:val="3"/>
  </w:num>
  <w:num w:numId="12" w16cid:durableId="68112748">
    <w:abstractNumId w:val="0"/>
  </w:num>
  <w:num w:numId="13" w16cid:durableId="1859151857">
    <w:abstractNumId w:val="11"/>
  </w:num>
  <w:num w:numId="14" w16cid:durableId="528567933">
    <w:abstractNumId w:val="9"/>
  </w:num>
  <w:num w:numId="15" w16cid:durableId="1002210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0F43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F30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5320"/>
    <w:rsid w:val="00552D21"/>
    <w:rsid w:val="0055309F"/>
    <w:rsid w:val="00584927"/>
    <w:rsid w:val="005876F2"/>
    <w:rsid w:val="005A148D"/>
    <w:rsid w:val="005A25DC"/>
    <w:rsid w:val="005B37FE"/>
    <w:rsid w:val="005E2CC5"/>
    <w:rsid w:val="005F44D2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6490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64F5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7D4D"/>
    <w:rsid w:val="00CE7872"/>
    <w:rsid w:val="00D1743F"/>
    <w:rsid w:val="00D17D7E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1DE"/>
    <w:rsid w:val="00F2497D"/>
    <w:rsid w:val="00F333C9"/>
    <w:rsid w:val="00F50C6D"/>
    <w:rsid w:val="00F51626"/>
    <w:rsid w:val="00F56BE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D2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4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30"/>
    <w:rPr>
      <w:rFonts w:ascii="Segoe UI" w:hAnsi="Segoe UI" w:cs="Segoe UI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44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styleId="nfasis">
    <w:name w:val="Emphasis"/>
    <w:basedOn w:val="Fuentedeprrafopredeter"/>
    <w:uiPriority w:val="11"/>
    <w:qFormat/>
    <w:rsid w:val="005F44D2"/>
    <w:rPr>
      <w:b w:val="0"/>
      <w:iCs/>
      <w:color w:val="657C9C" w:themeColor="text2" w:themeTint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2023-12-08T01:20:00Z</cp:lastPrinted>
  <dcterms:created xsi:type="dcterms:W3CDTF">2023-12-13T21:09:00Z</dcterms:created>
  <dcterms:modified xsi:type="dcterms:W3CDTF">2023-12-13T21:09:00Z</dcterms:modified>
</cp:coreProperties>
</file>